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Waste: Collection, disposal and Removal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Healthcare waste needs to be disposed of in safe manner which does not pose a risk to the environment or ............... beings.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Healthcare general waste must be segregated in this colour bag.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must be removed from glass vials before it is discarded in the glass recycle container?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Personnel collecting waste from units must wear what kind of rubber gloves?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Healthcare risk waste must be segregated in this colour bag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Waste must be disposed in the correct manner to ensure the what of all employees?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Training must be provided to all employees at the ................................ of employment.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Sharp waste containers must be .................to a wall or secured to a trolley to prevent it tipping over.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Unit manager of the Maternity ward must audit the Anatomical waste register this often.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Cytotoxic or radioactive products must be placed in what colour container?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healthcare risk waste must be stored according to what requirements?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................................. waste that contains tissues, organs, body parts , blood and body fluids from patients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Schedule 5 &amp; 6 pharmaceutical waste must be ................... to pharmacy.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must be completed with disposal of anatomical waste.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 is allowed to destroy schedule  0-4 medicine?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 acid batteries must be treated as .................. waste.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glass is not recycled, dispose in what colour container?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Healthcare risk waste containers must be permitted daily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Sharp waste must be dispose into a rigid , ................ polyurethane container.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are not allowed to be discarded in the municipal sewerage system?</w:t>
            </w:r>
          </w:p>
        </w:tc>
      </w:tr>
    </w:tbl>
    <w:p>
      <w:pPr>
        <w:pStyle w:val="WordBankMedium"/>
      </w:pPr>
      <w:r>
        <w:t xml:space="preserve">   Safety    </w:t>
      </w:r>
      <w:r>
        <w:t xml:space="preserve">   legal    </w:t>
      </w:r>
      <w:r>
        <w:t xml:space="preserve">   documentation    </w:t>
      </w:r>
      <w:r>
        <w:t xml:space="preserve">   Weekly    </w:t>
      </w:r>
      <w:r>
        <w:t xml:space="preserve">   Transparent    </w:t>
      </w:r>
      <w:r>
        <w:t xml:space="preserve">   Red    </w:t>
      </w:r>
      <w:r>
        <w:t xml:space="preserve">   Needles    </w:t>
      </w:r>
      <w:r>
        <w:t xml:space="preserve">   Yellow    </w:t>
      </w:r>
      <w:r>
        <w:t xml:space="preserve">   Medicine    </w:t>
      </w:r>
      <w:r>
        <w:t xml:space="preserve">   Pharmacist    </w:t>
      </w:r>
      <w:r>
        <w:t xml:space="preserve">   Green    </w:t>
      </w:r>
      <w:r>
        <w:t xml:space="preserve">   Gauntlet    </w:t>
      </w:r>
      <w:r>
        <w:t xml:space="preserve">   impervious    </w:t>
      </w:r>
      <w:r>
        <w:t xml:space="preserve">   Fixed    </w:t>
      </w:r>
      <w:r>
        <w:t xml:space="preserve">   Hazardous    </w:t>
      </w:r>
      <w:r>
        <w:t xml:space="preserve">   Anatomical    </w:t>
      </w:r>
      <w:r>
        <w:t xml:space="preserve">   beginning    </w:t>
      </w:r>
      <w:r>
        <w:t xml:space="preserve">   cleaning    </w:t>
      </w:r>
      <w:r>
        <w:t xml:space="preserve">   returned    </w:t>
      </w:r>
      <w:r>
        <w:t xml:space="preserve">   human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Waste: Collection, disposal and Removal </dc:title>
  <dcterms:created xsi:type="dcterms:W3CDTF">2021-10-11T21:25:16Z</dcterms:created>
  <dcterms:modified xsi:type="dcterms:W3CDTF">2021-10-11T21:25:16Z</dcterms:modified>
</cp:coreProperties>
</file>