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unwanted material or substance that results from human activity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liquid that results when substances from the trash dissolve in water as rainwater percolates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 that comes from the production of consumer goods, mining, agriculture, and petroleum extraction and refining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waste that is toxic, chemically reactive, flammable, or corrosive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that decompose or break down naturally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electronic waste, such as old computers and cell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controlled process in which mixed garbage is burned at very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in which waste is buried in the ground or piled up in large 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materials that can be broken down and reprocessed to make new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Non-liquid waste that comes from homes, institutions, and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that gives off radiation and is harmful to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conversion of organic waste into mulch or humus through biological processes of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cleanup program developed to address U.S. sites polluted with hazardous waste from past activities</w:t>
            </w:r>
          </w:p>
        </w:tc>
      </w:tr>
    </w:tbl>
    <w:p>
      <w:pPr>
        <w:pStyle w:val="WordBankMedium"/>
      </w:pPr>
      <w:r>
        <w:t xml:space="preserve">   sanitarylandfill    </w:t>
      </w:r>
      <w:r>
        <w:t xml:space="preserve">   hazardous    </w:t>
      </w:r>
      <w:r>
        <w:t xml:space="preserve">   industrial    </w:t>
      </w:r>
      <w:r>
        <w:t xml:space="preserve">   municipal    </w:t>
      </w:r>
      <w:r>
        <w:t xml:space="preserve">   biodegradable    </w:t>
      </w:r>
      <w:r>
        <w:t xml:space="preserve">   composting    </w:t>
      </w:r>
      <w:r>
        <w:t xml:space="preserve">   radioactive    </w:t>
      </w:r>
      <w:r>
        <w:t xml:space="preserve">   recycling    </w:t>
      </w:r>
      <w:r>
        <w:t xml:space="preserve">   incineration    </w:t>
      </w:r>
      <w:r>
        <w:t xml:space="preserve">   leachate    </w:t>
      </w:r>
      <w:r>
        <w:t xml:space="preserve">   ewaste    </w:t>
      </w:r>
      <w:r>
        <w:t xml:space="preserve">   waste    </w:t>
      </w:r>
      <w:r>
        <w:t xml:space="preserve">   Superfund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2021-10-11T21:25:45Z</dcterms:created>
  <dcterms:modified xsi:type="dcterms:W3CDTF">2021-10-11T21:25:45Z</dcterms:modified>
</cp:coreProperties>
</file>