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fluids    </w:t>
      </w:r>
      <w:r>
        <w:t xml:space="preserve">   rivers    </w:t>
      </w:r>
      <w:r>
        <w:t xml:space="preserve">   lakes    </w:t>
      </w:r>
      <w:r>
        <w:t xml:space="preserve">   seas    </w:t>
      </w:r>
      <w:r>
        <w:t xml:space="preserve">   tasteless    </w:t>
      </w:r>
      <w:r>
        <w:t xml:space="preserve">   odorless    </w:t>
      </w:r>
      <w:r>
        <w:t xml:space="preserve">   water    </w:t>
      </w:r>
      <w:r>
        <w:t xml:space="preserve">   transport    </w:t>
      </w:r>
      <w:r>
        <w:t xml:space="preserve">   peppers    </w:t>
      </w:r>
      <w:r>
        <w:t xml:space="preserve">   nutrient    </w:t>
      </w:r>
      <w:r>
        <w:t xml:space="preserve">   colorless    </w:t>
      </w:r>
      <w:r>
        <w:t xml:space="preserve">   celery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!!</dc:title>
  <dcterms:created xsi:type="dcterms:W3CDTF">2021-10-11T21:25:02Z</dcterms:created>
  <dcterms:modified xsi:type="dcterms:W3CDTF">2021-10-11T21:25:02Z</dcterms:modified>
</cp:coreProperties>
</file>