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sink hole    </w:t>
      </w:r>
      <w:r>
        <w:t xml:space="preserve">   continental shelf    </w:t>
      </w:r>
      <w:r>
        <w:t xml:space="preserve">   geyser    </w:t>
      </w:r>
      <w:r>
        <w:t xml:space="preserve">   spring    </w:t>
      </w:r>
      <w:r>
        <w:t xml:space="preserve">   salinity    </w:t>
      </w:r>
      <w:r>
        <w:t xml:space="preserve">   current    </w:t>
      </w:r>
      <w:r>
        <w:t xml:space="preserve">   reservoir    </w:t>
      </w:r>
      <w:r>
        <w:t xml:space="preserve">   drainage basin    </w:t>
      </w:r>
      <w:r>
        <w:t xml:space="preserve">   tributaries    </w:t>
      </w:r>
      <w:r>
        <w:t xml:space="preserve">   atmosphere    </w:t>
      </w:r>
      <w:r>
        <w:t xml:space="preserve">   oceans    </w:t>
      </w:r>
      <w:r>
        <w:t xml:space="preserve">   watertable    </w:t>
      </w:r>
      <w:r>
        <w:t xml:space="preserve">   groundwater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watercycle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2021-10-11T21:26:33Z</dcterms:created>
  <dcterms:modified xsi:type="dcterms:W3CDTF">2021-10-11T21:26:33Z</dcterms:modified>
</cp:coreProperties>
</file>