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word search - Grade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salt water    </w:t>
      </w:r>
      <w:r>
        <w:t xml:space="preserve">   fresh water    </w:t>
      </w:r>
      <w:r>
        <w:t xml:space="preserve">   swim    </w:t>
      </w:r>
      <w:r>
        <w:t xml:space="preserve">   agriculture    </w:t>
      </w:r>
      <w:r>
        <w:t xml:space="preserve">   drink    </w:t>
      </w:r>
      <w:r>
        <w:t xml:space="preserve">   washing clothes    </w:t>
      </w:r>
      <w:r>
        <w:t xml:space="preserve">   cooking    </w:t>
      </w:r>
      <w:r>
        <w:t xml:space="preserve">   cleaning    </w:t>
      </w:r>
      <w:r>
        <w:t xml:space="preserve">   watering plants    </w:t>
      </w:r>
      <w:r>
        <w:t xml:space="preserve">   bathing    </w:t>
      </w:r>
      <w:r>
        <w:t xml:space="preserve">   ice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word search - Grade 4</dc:title>
  <dcterms:created xsi:type="dcterms:W3CDTF">2021-10-11T21:28:23Z</dcterms:created>
  <dcterms:modified xsi:type="dcterms:W3CDTF">2021-10-11T21:28:23Z</dcterms:modified>
</cp:coreProperties>
</file>