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surface water    </w:t>
      </w:r>
      <w:r>
        <w:t xml:space="preserve">   auger    </w:t>
      </w:r>
      <w:r>
        <w:t xml:space="preserve">   contamination     </w:t>
      </w:r>
      <w:r>
        <w:t xml:space="preserve">   groundwater    </w:t>
      </w:r>
      <w:r>
        <w:t xml:space="preserve">   non point source     </w:t>
      </w:r>
      <w:r>
        <w:t xml:space="preserve">   point source     </w:t>
      </w:r>
      <w:r>
        <w:t xml:space="preserve">   Mobile Bay    </w:t>
      </w:r>
      <w:r>
        <w:t xml:space="preserve">   limnologist    </w:t>
      </w:r>
      <w:r>
        <w:t xml:space="preserve">   geoprobe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Watersheds</dc:title>
  <dcterms:created xsi:type="dcterms:W3CDTF">2021-10-11T21:26:49Z</dcterms:created>
  <dcterms:modified xsi:type="dcterms:W3CDTF">2021-10-11T21:26:49Z</dcterms:modified>
</cp:coreProperties>
</file>