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Watson's Human Caring Theory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Watson's Theory involves promoting this type of environment</w:t>
            </w:r>
          </w:p>
          <w:p>
            <w:pPr>
              <w:keepLines/>
              <w:pStyle w:val="CluesTiny"/>
            </w:pPr>
            <w:r>
              <w:rPr>
                <w:b w:val="true"/>
                <w:bCs w:val="true"/>
              </w:rPr>
              <w:t xml:space="preserve">5. </w:t>
            </w:r>
            <w:r>
              <w:t xml:space="preserve">The word Caritas comes from the Greek language meaning to______</w:t>
            </w:r>
          </w:p>
          <w:p>
            <w:pPr>
              <w:keepLines/>
              <w:pStyle w:val="CluesTiny"/>
            </w:pPr>
            <w:r>
              <w:rPr>
                <w:b w:val="true"/>
                <w:bCs w:val="true"/>
              </w:rPr>
              <w:t xml:space="preserve">11. </w:t>
            </w:r>
            <w:r>
              <w:t xml:space="preserve">Her 4th Carita mentions developing and sustaining loving, trust-caring ___________</w:t>
            </w:r>
          </w:p>
          <w:p>
            <w:pPr>
              <w:keepLines/>
              <w:pStyle w:val="CluesTiny"/>
            </w:pPr>
            <w:r>
              <w:rPr>
                <w:b w:val="true"/>
                <w:bCs w:val="true"/>
              </w:rPr>
              <w:t xml:space="preserve">12. </w:t>
            </w:r>
            <w:r>
              <w:t xml:space="preserve">This is the fundamental term of Watson's theory</w:t>
            </w:r>
          </w:p>
          <w:p>
            <w:pPr>
              <w:keepLines/>
              <w:pStyle w:val="CluesTiny"/>
            </w:pPr>
            <w:r>
              <w:rPr>
                <w:b w:val="true"/>
                <w:bCs w:val="true"/>
              </w:rPr>
              <w:t xml:space="preserve">13. </w:t>
            </w:r>
            <w:r>
              <w:t xml:space="preserve">This term "is the protection, promotion, and optimization of health and abilities, prevention of illness and injury, facilitation of healing, alleviation of suffering through the diagnosis and treatment of human response, and advocacy in the care of individuals, families, groups, communities, and populations."</w:t>
            </w:r>
          </w:p>
          <w:p>
            <w:pPr>
              <w:keepLines/>
              <w:pStyle w:val="CluesTiny"/>
            </w:pPr>
            <w:r>
              <w:rPr>
                <w:b w:val="true"/>
                <w:bCs w:val="true"/>
              </w:rPr>
              <w:t xml:space="preserve">14. </w:t>
            </w:r>
            <w:r>
              <w:t xml:space="preserve">This type of practice is supported in Watson's Theory</w:t>
            </w:r>
          </w:p>
          <w:p>
            <w:pPr>
              <w:keepLines/>
              <w:pStyle w:val="CluesTiny"/>
            </w:pPr>
            <w:r>
              <w:rPr>
                <w:b w:val="true"/>
                <w:bCs w:val="true"/>
              </w:rPr>
              <w:t xml:space="preserve">15. </w:t>
            </w:r>
            <w:r>
              <w:t xml:space="preserve">Watson's Caritas promote this type of wholeness</w:t>
            </w:r>
          </w:p>
          <w:p>
            <w:pPr>
              <w:keepLines/>
              <w:pStyle w:val="CluesTiny"/>
            </w:pPr>
            <w:r>
              <w:rPr>
                <w:b w:val="true"/>
                <w:bCs w:val="true"/>
              </w:rPr>
              <w:t xml:space="preserve">16. </w:t>
            </w:r>
            <w:r>
              <w:t xml:space="preserve">"a valued person in and of him or herself to be cared for, respected, nurtured, understood and assisted; in general a philosophical view of a person as a fully functional integrated self. Human is viewed as greater than and different from the sum of his or her parts."</w:t>
            </w:r>
          </w:p>
        </w:tc>
        <w:tc>
          <w:p>
            <w:pPr>
              <w:pStyle w:val="CluesTiny"/>
            </w:pPr>
            <w:r>
              <w:rPr>
                <w:b w:val="true"/>
                <w:bCs w:val="true"/>
              </w:rPr>
              <w:t xml:space="preserve">Down</w:t>
            </w:r>
          </w:p>
          <w:p>
            <w:pPr>
              <w:keepLines/>
              <w:pStyle w:val="CluesTiny"/>
            </w:pPr>
            <w:r>
              <w:rPr>
                <w:b w:val="true"/>
                <w:bCs w:val="true"/>
              </w:rPr>
              <w:t xml:space="preserve">2. </w:t>
            </w:r>
            <w:r>
              <w:t xml:space="preserve">The formation of a _______system of values is the basis of the first carita of Watson's Theory</w:t>
            </w:r>
          </w:p>
          <w:p>
            <w:pPr>
              <w:keepLines/>
              <w:pStyle w:val="CluesTiny"/>
            </w:pPr>
            <w:r>
              <w:rPr>
                <w:b w:val="true"/>
                <w:bCs w:val="true"/>
              </w:rPr>
              <w:t xml:space="preserve">3. </w:t>
            </w:r>
            <w:r>
              <w:t xml:space="preserve">Watson developed 10 of these factors, also called this</w:t>
            </w:r>
          </w:p>
          <w:p>
            <w:pPr>
              <w:keepLines/>
              <w:pStyle w:val="CluesTiny"/>
            </w:pPr>
            <w:r>
              <w:rPr>
                <w:b w:val="true"/>
                <w:bCs w:val="true"/>
              </w:rPr>
              <w:t xml:space="preserve">4. </w:t>
            </w:r>
            <w:r>
              <w:t xml:space="preserve">Allowing for ________ of both positive and negative feelings  is discussed in Watson's Theory</w:t>
            </w:r>
          </w:p>
          <w:p>
            <w:pPr>
              <w:keepLines/>
              <w:pStyle w:val="CluesTiny"/>
            </w:pPr>
            <w:r>
              <w:rPr>
                <w:b w:val="true"/>
                <w:bCs w:val="true"/>
              </w:rPr>
              <w:t xml:space="preserve">6. </w:t>
            </w:r>
            <w:r>
              <w:t xml:space="preserve">This involves an action and choice by both the nurse and the other.</w:t>
            </w:r>
          </w:p>
          <w:p>
            <w:pPr>
              <w:keepLines/>
              <w:pStyle w:val="CluesTiny"/>
            </w:pPr>
            <w:r>
              <w:rPr>
                <w:b w:val="true"/>
                <w:bCs w:val="true"/>
              </w:rPr>
              <w:t xml:space="preserve">7. </w:t>
            </w:r>
            <w:r>
              <w:t xml:space="preserve">This involves an action and choice by both the nurse and the other.</w:t>
            </w:r>
          </w:p>
          <w:p>
            <w:pPr>
              <w:keepLines/>
              <w:pStyle w:val="CluesTiny"/>
            </w:pPr>
            <w:r>
              <w:rPr>
                <w:b w:val="true"/>
                <w:bCs w:val="true"/>
              </w:rPr>
              <w:t xml:space="preserve">8. </w:t>
            </w:r>
            <w:r>
              <w:t xml:space="preserve">In a helping-trust relationship, the strongest tool a nurse has is his/her mode of _________, to establish rapport with the  patient, it can be both verbal and non-verbal.</w:t>
            </w:r>
          </w:p>
          <w:p>
            <w:pPr>
              <w:keepLines/>
              <w:pStyle w:val="CluesTiny"/>
            </w:pPr>
            <w:r>
              <w:rPr>
                <w:b w:val="true"/>
                <w:bCs w:val="true"/>
              </w:rPr>
              <w:t xml:space="preserve">9. </w:t>
            </w:r>
            <w:r>
              <w:t xml:space="preserve">Watson's Theory encourages an atmosphere that teaches lessons based on this type of care</w:t>
            </w:r>
          </w:p>
          <w:p>
            <w:pPr>
              <w:keepLines/>
              <w:pStyle w:val="CluesTiny"/>
            </w:pPr>
            <w:r>
              <w:rPr>
                <w:b w:val="true"/>
                <w:bCs w:val="true"/>
              </w:rPr>
              <w:t xml:space="preserve">10. </w:t>
            </w:r>
            <w:r>
              <w:t xml:space="preserve">Watson's last Carita discusses opening to the unknowns, allowing these to occur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Watson's Human Caring Theory</dc:title>
  <dcterms:created xsi:type="dcterms:W3CDTF">2021-10-11T21:27:32Z</dcterms:created>
  <dcterms:modified xsi:type="dcterms:W3CDTF">2021-10-11T21:27:32Z</dcterms:modified>
</cp:coreProperties>
</file>