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oscillation    </w:t>
      </w:r>
      <w:r>
        <w:t xml:space="preserve">   Outer space    </w:t>
      </w:r>
      <w:r>
        <w:t xml:space="preserve">   propagation    </w:t>
      </w:r>
      <w:r>
        <w:t xml:space="preserve">   Vibrations    </w:t>
      </w:r>
      <w:r>
        <w:t xml:space="preserve">   trough    </w:t>
      </w:r>
      <w:r>
        <w:t xml:space="preserve">   crest    </w:t>
      </w:r>
      <w:r>
        <w:t xml:space="preserve">   Longitudinal waves    </w:t>
      </w:r>
      <w:r>
        <w:t xml:space="preserve">   Transverse    </w:t>
      </w:r>
      <w:r>
        <w:t xml:space="preserve">   Electromagnetic wave    </w:t>
      </w:r>
      <w:r>
        <w:t xml:space="preserve">   Mechanical wave    </w:t>
      </w:r>
      <w:r>
        <w:t xml:space="preserve">   Medium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</dc:title>
  <dcterms:created xsi:type="dcterms:W3CDTF">2021-10-11T21:27:54Z</dcterms:created>
  <dcterms:modified xsi:type="dcterms:W3CDTF">2021-10-11T21:27:54Z</dcterms:modified>
</cp:coreProperties>
</file>