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Help protect Yourself from a Home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Home Look Occupied    </w:t>
      </w:r>
      <w:r>
        <w:t xml:space="preserve">   Leave Lights on    </w:t>
      </w:r>
      <w:r>
        <w:t xml:space="preserve">   Alarm systems    </w:t>
      </w:r>
      <w:r>
        <w:t xml:space="preserve">   Deadbolt Lock    </w:t>
      </w:r>
      <w:r>
        <w:t xml:space="preserve">   Dog    </w:t>
      </w:r>
      <w:r>
        <w:t xml:space="preserve">   Guns    </w:t>
      </w:r>
      <w:r>
        <w:t xml:space="preserve">   Lock Doors    </w:t>
      </w:r>
      <w:r>
        <w:t xml:space="preserve">   Lock Windows    </w:t>
      </w:r>
      <w:r>
        <w:t xml:space="preserve">   Neighborhood Watch    </w:t>
      </w:r>
      <w:r>
        <w:t xml:space="preserve">   Sensored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Help protect Yourself from a Home Invasion</dc:title>
  <dcterms:created xsi:type="dcterms:W3CDTF">2021-10-11T21:29:03Z</dcterms:created>
  <dcterms:modified xsi:type="dcterms:W3CDTF">2021-10-11T21:29:03Z</dcterms:modified>
</cp:coreProperties>
</file>