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in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zepplins    </w:t>
      </w:r>
      <w:r>
        <w:t xml:space="preserve">   bomb    </w:t>
      </w:r>
      <w:r>
        <w:t xml:space="preserve">   grenade    </w:t>
      </w:r>
      <w:r>
        <w:t xml:space="preserve">   chemical weapons    </w:t>
      </w:r>
      <w:r>
        <w:t xml:space="preserve">   flame throwers    </w:t>
      </w:r>
      <w:r>
        <w:t xml:space="preserve">   torpedoes    </w:t>
      </w:r>
      <w:r>
        <w:t xml:space="preserve">   mustard gas    </w:t>
      </w:r>
      <w:r>
        <w:t xml:space="preserve">   pistols    </w:t>
      </w:r>
      <w:r>
        <w:t xml:space="preserve">   artillery    </w:t>
      </w:r>
      <w:r>
        <w:t xml:space="preserve">   rifles    </w:t>
      </w:r>
      <w:r>
        <w:t xml:space="preserve">   machine guns    </w:t>
      </w:r>
      <w:r>
        <w:t xml:space="preserve">   bayonet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in World War 1</dc:title>
  <dcterms:created xsi:type="dcterms:W3CDTF">2021-10-11T21:31:42Z</dcterms:created>
  <dcterms:modified xsi:type="dcterms:W3CDTF">2021-10-11T21:31:42Z</dcterms:modified>
</cp:coreProperties>
</file>