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Leeward    </w:t>
      </w:r>
      <w:r>
        <w:t xml:space="preserve">   Windward    </w:t>
      </w:r>
      <w:r>
        <w:t xml:space="preserve">   Less dense warm air    </w:t>
      </w:r>
      <w:r>
        <w:t xml:space="preserve">   Hot air rises    </w:t>
      </w:r>
      <w:r>
        <w:t xml:space="preserve">   Precipitation    </w:t>
      </w:r>
      <w:r>
        <w:t xml:space="preserve">   Convectional Rainfall    </w:t>
      </w:r>
      <w:r>
        <w:t xml:space="preserve">   Relief Rainfall    </w:t>
      </w:r>
      <w:r>
        <w:t xml:space="preserve">   Frontal Rainfall    </w:t>
      </w:r>
      <w:r>
        <w:t xml:space="preserve">   Condensation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2021-10-11T21:31:28Z</dcterms:created>
  <dcterms:modified xsi:type="dcterms:W3CDTF">2021-10-11T21:31:28Z</dcterms:modified>
</cp:coreProperties>
</file>