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and Climate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air or water due to differences in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 of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vapor is released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amount of air with the same temperature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flows downward in rivers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gas turns into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liquid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is absorbed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falls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description of the short term conditions in the atmosphere at a certain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mass to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created when two air masses collide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Runoff    </w:t>
      </w:r>
      <w:r>
        <w:t xml:space="preserve">   Infiltration    </w:t>
      </w:r>
      <w:r>
        <w:t xml:space="preserve">   Transpiration    </w:t>
      </w:r>
      <w:r>
        <w:t xml:space="preserve">   Density    </w:t>
      </w:r>
      <w:r>
        <w:t xml:space="preserve">   Front    </w:t>
      </w:r>
      <w:r>
        <w:t xml:space="preserve">   Air Mass    </w:t>
      </w:r>
      <w:r>
        <w:t xml:space="preserve">   Weather    </w:t>
      </w:r>
      <w:r>
        <w:t xml:space="preserve">   Climate    </w:t>
      </w:r>
      <w:r>
        <w:t xml:space="preserve">   Convection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Crossword</dc:title>
  <dcterms:created xsi:type="dcterms:W3CDTF">2021-10-11T21:31:50Z</dcterms:created>
  <dcterms:modified xsi:type="dcterms:W3CDTF">2021-10-11T21:31:50Z</dcterms:modified>
</cp:coreProperties>
</file>