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condensation    </w:t>
      </w:r>
      <w:r>
        <w:t xml:space="preserve">   visibility    </w:t>
      </w:r>
      <w:r>
        <w:t xml:space="preserve">   barometre    </w:t>
      </w:r>
      <w:r>
        <w:t xml:space="preserve">   vane    </w:t>
      </w:r>
      <w:r>
        <w:t xml:space="preserve">   anemometre    </w:t>
      </w:r>
      <w:r>
        <w:t xml:space="preserve">   weather    </w:t>
      </w:r>
      <w:r>
        <w:t xml:space="preserve">   climate    </w:t>
      </w:r>
      <w:r>
        <w:t xml:space="preserve">   relief    </w:t>
      </w:r>
      <w:r>
        <w:t xml:space="preserve">   convectional    </w:t>
      </w:r>
      <w:r>
        <w:t xml:space="preserve">   frontal    </w:t>
      </w:r>
      <w:r>
        <w:t xml:space="preserve">   rainfall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 </dc:title>
  <dcterms:created xsi:type="dcterms:W3CDTF">2021-10-11T21:32:11Z</dcterms:created>
  <dcterms:modified xsi:type="dcterms:W3CDTF">2021-10-11T21:32:11Z</dcterms:modified>
</cp:coreProperties>
</file>