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air    </w:t>
      </w:r>
      <w:r>
        <w:t xml:space="preserve">   water    </w:t>
      </w:r>
      <w:r>
        <w:t xml:space="preserve">   soil composition    </w:t>
      </w:r>
      <w:r>
        <w:t xml:space="preserve">   transported soil    </w:t>
      </w:r>
      <w:r>
        <w:t xml:space="preserve">   residual soil    </w:t>
      </w:r>
      <w:r>
        <w:t xml:space="preserve">   plants and animals    </w:t>
      </w:r>
      <w:r>
        <w:t xml:space="preserve">   parent material    </w:t>
      </w:r>
      <w:r>
        <w:t xml:space="preserve">   topography    </w:t>
      </w:r>
      <w:r>
        <w:t xml:space="preserve">   time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2021-10-11T21:32:59Z</dcterms:created>
  <dcterms:modified xsi:type="dcterms:W3CDTF">2021-10-11T21:32:59Z</dcterms:modified>
</cp:coreProperties>
</file>