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promoting    </w:t>
      </w:r>
      <w:r>
        <w:t xml:space="preserve">   physical    </w:t>
      </w:r>
      <w:r>
        <w:t xml:space="preserve">   active    </w:t>
      </w:r>
      <w:r>
        <w:t xml:space="preserve">   addiction    </w:t>
      </w:r>
      <w:r>
        <w:t xml:space="preserve">   confidence    </w:t>
      </w:r>
      <w:r>
        <w:t xml:space="preserve">   drugs    </w:t>
      </w:r>
      <w:r>
        <w:t xml:space="preserve">   fitness    </w:t>
      </w:r>
      <w:r>
        <w:t xml:space="preserve">   halal    </w:t>
      </w:r>
      <w:r>
        <w:t xml:space="preserve">   healthy    </w:t>
      </w:r>
      <w:r>
        <w:t xml:space="preserve">   hijab    </w:t>
      </w:r>
      <w:r>
        <w:t xml:space="preserve">   sexuality    </w:t>
      </w:r>
      <w:r>
        <w:t xml:space="preserve">   sunnah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Activities </dc:title>
  <dcterms:created xsi:type="dcterms:W3CDTF">2021-10-11T21:43:23Z</dcterms:created>
  <dcterms:modified xsi:type="dcterms:W3CDTF">2021-10-11T21:43:23Z</dcterms:modified>
</cp:coreProperties>
</file>