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communication    </w:t>
      </w:r>
      <w:r>
        <w:t xml:space="preserve">   relationships    </w:t>
      </w:r>
      <w:r>
        <w:t xml:space="preserve">   drugs    </w:t>
      </w:r>
      <w:r>
        <w:t xml:space="preserve">   medications    </w:t>
      </w:r>
      <w:r>
        <w:t xml:space="preserve">   yoga    </w:t>
      </w:r>
      <w:r>
        <w:t xml:space="preserve">   fitness    </w:t>
      </w:r>
      <w:r>
        <w:t xml:space="preserve">   nutrition    </w:t>
      </w:r>
      <w:r>
        <w:t xml:space="preserve">   stress    </w:t>
      </w:r>
      <w:r>
        <w:t xml:space="preserve">   risk factors    </w:t>
      </w:r>
      <w:r>
        <w:t xml:space="preserve">   behaviors    </w:t>
      </w:r>
      <w:r>
        <w:t xml:space="preserve">   spiritual    </w:t>
      </w:r>
      <w:r>
        <w:t xml:space="preserve">   occupational    </w:t>
      </w:r>
      <w:r>
        <w:t xml:space="preserve">   emotional    </w:t>
      </w:r>
      <w:r>
        <w:t xml:space="preserve">   mental    </w:t>
      </w:r>
      <w:r>
        <w:t xml:space="preserve">   social    </w:t>
      </w:r>
      <w:r>
        <w:t xml:space="preserve">   physical    </w:t>
      </w:r>
      <w:r>
        <w:t xml:space="preserve">   six dimensions of wellness    </w:t>
      </w:r>
      <w:r>
        <w:t xml:space="preserve">   health continuum    </w:t>
      </w:r>
      <w:r>
        <w:t xml:space="preserve">   Wellness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Unit Word Search</dc:title>
  <dcterms:created xsi:type="dcterms:W3CDTF">2021-10-11T21:46:59Z</dcterms:created>
  <dcterms:modified xsi:type="dcterms:W3CDTF">2021-10-11T21:46:59Z</dcterms:modified>
</cp:coreProperties>
</file>