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Dates    </w:t>
      </w:r>
      <w:r>
        <w:t xml:space="preserve">   gold    </w:t>
      </w:r>
      <w:r>
        <w:t xml:space="preserve">   Kola nuts    </w:t>
      </w:r>
      <w:r>
        <w:t xml:space="preserve">   Oases    </w:t>
      </w:r>
      <w:r>
        <w:t xml:space="preserve">   rain forests    </w:t>
      </w:r>
      <w:r>
        <w:t xml:space="preserve">   Rifts    </w:t>
      </w:r>
      <w:r>
        <w:t xml:space="preserve">   Sahel    </w:t>
      </w:r>
      <w:r>
        <w:t xml:space="preserve">   salt    </w:t>
      </w:r>
      <w:r>
        <w:t xml:space="preserve">   Savannah    </w:t>
      </w:r>
      <w:r>
        <w:t xml:space="preserve">   Sub Saharan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Project</dc:title>
  <dcterms:created xsi:type="dcterms:W3CDTF">2021-10-11T21:46:58Z</dcterms:created>
  <dcterms:modified xsi:type="dcterms:W3CDTF">2021-10-11T21:46:58Z</dcterms:modified>
</cp:coreProperties>
</file>