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Westing Game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60 year old delivery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heir was secretly the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owner of Hoo’s on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thief of Sunset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birdwatcher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Chris’s 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secretary who at first faked an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owed Westing $10,000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winner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heir was Sam Westing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podiatrist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called Baba by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partner of 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Maker of paper innersoles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ex wife of Westing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Sunset Tower’s track star</w:t>
            </w:r>
          </w:p>
        </w:tc>
      </w:tr>
    </w:tbl>
    <w:p>
      <w:pPr>
        <w:pStyle w:val="WordBankLarge"/>
      </w:pPr>
      <w:r>
        <w:t xml:space="preserve">   Sandy McSouthers     </w:t>
      </w:r>
      <w:r>
        <w:t xml:space="preserve">   Berthe Crow    </w:t>
      </w:r>
      <w:r>
        <w:t xml:space="preserve">   Angela Wexler    </w:t>
      </w:r>
      <w:r>
        <w:t xml:space="preserve">   Mrs. Hoo    </w:t>
      </w:r>
      <w:r>
        <w:t xml:space="preserve">   Denton Deere    </w:t>
      </w:r>
      <w:r>
        <w:t xml:space="preserve">   Flora Baumbach    </w:t>
      </w:r>
      <w:r>
        <w:t xml:space="preserve">   Turtle Wexler    </w:t>
      </w:r>
      <w:r>
        <w:t xml:space="preserve">   Doug Hoo    </w:t>
      </w:r>
      <w:r>
        <w:t xml:space="preserve">   Mr. Hoo    </w:t>
      </w:r>
      <w:r>
        <w:t xml:space="preserve">   Grace Wexler    </w:t>
      </w:r>
      <w:r>
        <w:t xml:space="preserve">   Jake Wexler    </w:t>
      </w:r>
      <w:r>
        <w:t xml:space="preserve">   Otis Amber    </w:t>
      </w:r>
      <w:r>
        <w:t xml:space="preserve">   Theo Theodorakis     </w:t>
      </w:r>
      <w:r>
        <w:t xml:space="preserve">   Sydelle Pulaski     </w:t>
      </w:r>
      <w:r>
        <w:t xml:space="preserve">   Chris Theodorakis    </w:t>
      </w:r>
      <w:r>
        <w:t xml:space="preserve">   Judge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Cross word puzzle</dc:title>
  <dcterms:created xsi:type="dcterms:W3CDTF">2021-10-11T21:49:07Z</dcterms:created>
  <dcterms:modified xsi:type="dcterms:W3CDTF">2021-10-11T21:49:07Z</dcterms:modified>
</cp:coreProperties>
</file>