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free state    </w:t>
      </w:r>
      <w:r>
        <w:t xml:space="preserve">   neutral    </w:t>
      </w:r>
      <w:r>
        <w:t xml:space="preserve">   expedition    </w:t>
      </w:r>
      <w:r>
        <w:t xml:space="preserve">   risk    </w:t>
      </w:r>
      <w:r>
        <w:t xml:space="preserve">   overland wagon    </w:t>
      </w:r>
      <w:r>
        <w:t xml:space="preserve">   manifest destiny    </w:t>
      </w:r>
      <w:r>
        <w:t xml:space="preserve">   steam engine    </w:t>
      </w:r>
      <w:r>
        <w:t xml:space="preserve">   cotton gin    </w:t>
      </w:r>
      <w:r>
        <w:t xml:space="preserve">   pioneer    </w:t>
      </w:r>
      <w:r>
        <w:t xml:space="preserve">   knowledge    </w:t>
      </w:r>
      <w:r>
        <w:t xml:space="preserve">   integrate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2021-10-11T21:47:58Z</dcterms:created>
  <dcterms:modified xsi:type="dcterms:W3CDTF">2021-10-11T21:47:58Z</dcterms:modified>
</cp:coreProperties>
</file>