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signed on December 30, 1853?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that connected the Missouri River to vallies in Oregon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11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 Invented the cotton 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of pride and devotion among Americans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god-given right to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much did William Seward pay for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Passed in 1820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went on an expedition from May 1804 to September 1806?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Rivalry based on their interests of different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bought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folk hero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Costs 15 million Dollars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"Father of the American Industrial Revolution"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treaty was signed December 24, 1814?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"Father of Texas"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1831-1850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7th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from October 2, 1835 to April 21, 1836?</w:t>
            </w:r>
          </w:p>
        </w:tc>
      </w:tr>
    </w:tbl>
    <w:p>
      <w:pPr>
        <w:pStyle w:val="WordBankLarge"/>
      </w:pPr>
      <w:r>
        <w:t xml:space="preserve">   Manifest Destiny     </w:t>
      </w:r>
      <w:r>
        <w:t xml:space="preserve">   Sectionalism     </w:t>
      </w:r>
      <w:r>
        <w:t xml:space="preserve">   The Treaty Of Ghent    </w:t>
      </w:r>
      <w:r>
        <w:t xml:space="preserve">   Samuel Slater    </w:t>
      </w:r>
      <w:r>
        <w:t xml:space="preserve">   James Polk    </w:t>
      </w:r>
      <w:r>
        <w:t xml:space="preserve">   Lewis And Clark     </w:t>
      </w:r>
      <w:r>
        <w:t xml:space="preserve">   Texas Revolution    </w:t>
      </w:r>
      <w:r>
        <w:t xml:space="preserve">   Gadsden Purchase    </w:t>
      </w:r>
      <w:r>
        <w:t xml:space="preserve">   Nationalism    </w:t>
      </w:r>
      <w:r>
        <w:t xml:space="preserve">   Stephen Austin    </w:t>
      </w:r>
      <w:r>
        <w:t xml:space="preserve">   Trail Of Tears    </w:t>
      </w:r>
      <w:r>
        <w:t xml:space="preserve">   Louisiana Territory     </w:t>
      </w:r>
      <w:r>
        <w:t xml:space="preserve">   Eli Whitney     </w:t>
      </w:r>
      <w:r>
        <w:t xml:space="preserve">   Daniel Boone    </w:t>
      </w:r>
      <w:r>
        <w:t xml:space="preserve">   Oregon Trail    </w:t>
      </w:r>
      <w:r>
        <w:t xml:space="preserve">   Louisiana Purchase     </w:t>
      </w:r>
      <w:r>
        <w:t xml:space="preserve">   Missouri Compromise     </w:t>
      </w:r>
      <w:r>
        <w:t xml:space="preserve">   Andrew Jackson    </w:t>
      </w:r>
      <w:r>
        <w:t xml:space="preserve">   Ceded    </w:t>
      </w:r>
      <w:r>
        <w:t xml:space="preserve">   7.2 million dollars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2021-10-11T21:48:36Z</dcterms:created>
  <dcterms:modified xsi:type="dcterms:W3CDTF">2021-10-11T21:48:36Z</dcterms:modified>
</cp:coreProperties>
</file>