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Westward Expansion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the Union and cental Pacific Railroad lines were connected in 1869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Important Native American chief at this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competition between Central Pacific and the Union Pacific Railways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in the west that tried to reduce cost of farming by buying in bulk for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movement of the Navajos over 300 miles of desert to a reservation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communites that grew suddenly when a mine opened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huge deposit of natural gold and silver located in western Nevada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law passed in the 1860s that offered uo to 160 acres of public land to any head of a family who paid a registration fee, lived on the land for five years, and cultivated it or built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agreement between the United States amd Mexico, finalized in 1854, in which the United States agreed to pay Mexico $10 million for a 19,670 square mile portion of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Delcared its independence from Mexico during the Texas Revolution in 1836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expedition, called the corps of discovery , was president Thomas Jefferson's visionary project to explore the American West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Led the 7th calvary against the Native Americans in the Battle of little Bighorn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Herded large groups of cattle and took them on trips to market, 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Began on January24, 1846 when gold was found by James W. Marshall at Sutter's Mill in Coloma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March 1836, in the midst of armed conflict with the Mexican government, Texas declared its independence from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Carried out the government plans to build the transcontinental railroad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territory sold by France to the United States in 1803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most Native Americans were forced to live because of manifest destint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route across the central and western United States used especially from 1840 until 1860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war fought between the United States and Mexico from 1846 to 1848</w:t>
            </w:r>
          </w:p>
        </w:tc>
      </w:tr>
    </w:tbl>
    <w:p>
      <w:pPr>
        <w:pStyle w:val="WordBankLarge"/>
      </w:pPr>
      <w:r>
        <w:t xml:space="preserve">   Louisiana Purchase    </w:t>
      </w:r>
      <w:r>
        <w:t xml:space="preserve">   Lewis and Clark explore    </w:t>
      </w:r>
      <w:r>
        <w:t xml:space="preserve">   Oregon Trail    </w:t>
      </w:r>
      <w:r>
        <w:t xml:space="preserve">   Texas joins United States    </w:t>
      </w:r>
      <w:r>
        <w:t xml:space="preserve">   Mexican American war     </w:t>
      </w:r>
      <w:r>
        <w:t xml:space="preserve">   California gold rush     </w:t>
      </w:r>
      <w:r>
        <w:t xml:space="preserve">   Homestead Act    </w:t>
      </w:r>
      <w:r>
        <w:t xml:space="preserve">   Gadsden Purchase    </w:t>
      </w:r>
      <w:r>
        <w:t xml:space="preserve">   Texas become independent     </w:t>
      </w:r>
      <w:r>
        <w:t xml:space="preserve">   Boomtowns    </w:t>
      </w:r>
      <w:r>
        <w:t xml:space="preserve">   Reservations    </w:t>
      </w:r>
      <w:r>
        <w:t xml:space="preserve">   Cattle Barons    </w:t>
      </w:r>
      <w:r>
        <w:t xml:space="preserve">   Grange    </w:t>
      </w:r>
      <w:r>
        <w:t xml:space="preserve">   The Comstock Lode    </w:t>
      </w:r>
      <w:r>
        <w:t xml:space="preserve">   The Long Walk     </w:t>
      </w:r>
      <w:r>
        <w:t xml:space="preserve">   Cheif Joseph    </w:t>
      </w:r>
      <w:r>
        <w:t xml:space="preserve">   George Armstrong Custer    </w:t>
      </w:r>
      <w:r>
        <w:t xml:space="preserve">   The Great Race    </w:t>
      </w:r>
      <w:r>
        <w:t xml:space="preserve">   Promontory, Utah     </w:t>
      </w:r>
      <w:r>
        <w:t xml:space="preserve">   Ted Judah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Westward Expansion</dc:title>
  <dcterms:created xsi:type="dcterms:W3CDTF">2021-10-11T21:48:49Z</dcterms:created>
  <dcterms:modified xsi:type="dcterms:W3CDTF">2021-10-11T21:48:49Z</dcterms:modified>
</cp:coreProperties>
</file>