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City Should You Visit Next?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richmond    </w:t>
      </w:r>
      <w:r>
        <w:t xml:space="preserve">   Austin    </w:t>
      </w:r>
      <w:r>
        <w:t xml:space="preserve">   Boston    </w:t>
      </w:r>
      <w:r>
        <w:t xml:space="preserve">   Chicago    </w:t>
      </w:r>
      <w:r>
        <w:t xml:space="preserve">   Los Angeles    </w:t>
      </w:r>
      <w:r>
        <w:t xml:space="preserve">   miami    </w:t>
      </w:r>
      <w:r>
        <w:t xml:space="preserve">   nantucket    </w:t>
      </w:r>
      <w:r>
        <w:t xml:space="preserve">   New York City    </w:t>
      </w:r>
      <w:r>
        <w:t xml:space="preserve">   philadelphia    </w:t>
      </w:r>
      <w:r>
        <w:t xml:space="preserve">   portland    </w:t>
      </w:r>
      <w:r>
        <w:t xml:space="preserve">   SanDiego    </w:t>
      </w:r>
      <w:r>
        <w:t xml:space="preserve">   Seattle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City Should You Visit Next?</dc:title>
  <dcterms:created xsi:type="dcterms:W3CDTF">2021-10-11T21:49:01Z</dcterms:created>
  <dcterms:modified xsi:type="dcterms:W3CDTF">2021-10-11T21:49:01Z</dcterms:modified>
</cp:coreProperties>
</file>