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Shapes an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Secondary Succession    </w:t>
      </w:r>
      <w:r>
        <w:t xml:space="preserve">   Lichen    </w:t>
      </w:r>
      <w:r>
        <w:t xml:space="preserve">   Pioneer Species    </w:t>
      </w:r>
      <w:r>
        <w:t xml:space="preserve">   Primary Succession    </w:t>
      </w:r>
      <w:r>
        <w:t xml:space="preserve">   Ecological Succession    </w:t>
      </w:r>
      <w:r>
        <w:t xml:space="preserve">   Paraitism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Prey    </w:t>
      </w:r>
      <w:r>
        <w:t xml:space="preserve">   Predator    </w:t>
      </w:r>
      <w:r>
        <w:t xml:space="preserve">   Predation    </w:t>
      </w:r>
      <w:r>
        <w:t xml:space="preserve">   Resource    </w:t>
      </w:r>
      <w:r>
        <w:t xml:space="preserve">   Niche    </w:t>
      </w:r>
      <w:r>
        <w:t xml:space="preserve">   Habitat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Shapes an Ecosystem</dc:title>
  <dcterms:created xsi:type="dcterms:W3CDTF">2021-10-11T21:50:18Z</dcterms:created>
  <dcterms:modified xsi:type="dcterms:W3CDTF">2021-10-11T21:50:18Z</dcterms:modified>
</cp:coreProperties>
</file>