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a School Social Worker?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TrustedAdult    </w:t>
      </w:r>
      <w:r>
        <w:t xml:space="preserve">   Growth    </w:t>
      </w:r>
      <w:r>
        <w:t xml:space="preserve">   CopingSkills    </w:t>
      </w:r>
      <w:r>
        <w:t xml:space="preserve">   Feeling    </w:t>
      </w:r>
      <w:r>
        <w:t xml:space="preserve">   Eagles    </w:t>
      </w:r>
      <w:r>
        <w:t xml:space="preserve">   MTG    </w:t>
      </w:r>
      <w:r>
        <w:t xml:space="preserve">   SchoolSocialWorker    </w:t>
      </w:r>
      <w:r>
        <w:t xml:space="preserve">   helper    </w:t>
      </w:r>
      <w:r>
        <w:t xml:space="preserve">   Safe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a School Social Worker?</dc:title>
  <dcterms:created xsi:type="dcterms:W3CDTF">2021-10-11T21:50:56Z</dcterms:created>
  <dcterms:modified xsi:type="dcterms:W3CDTF">2021-10-11T21:50:56Z</dcterms:modified>
</cp:coreProperties>
</file>