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you can see in a Kitchen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chairs    </w:t>
      </w:r>
      <w:r>
        <w:t xml:space="preserve">   cupboardstable    </w:t>
      </w:r>
      <w:r>
        <w:t xml:space="preserve">   oven    </w:t>
      </w:r>
      <w:r>
        <w:t xml:space="preserve">   dishwasher    </w:t>
      </w:r>
      <w:r>
        <w:t xml:space="preserve">   washingmachine    </w:t>
      </w:r>
      <w:r>
        <w:t xml:space="preserve">   toaster    </w:t>
      </w:r>
      <w:r>
        <w:t xml:space="preserve">   saucepan    </w:t>
      </w:r>
      <w:r>
        <w:t xml:space="preserve">   microwave    </w:t>
      </w:r>
      <w:r>
        <w:t xml:space="preserve">   kettle    </w:t>
      </w:r>
      <w:r>
        <w:t xml:space="preserve">   crockery    </w:t>
      </w:r>
      <w:r>
        <w:t xml:space="preserve">   cutlery    </w:t>
      </w:r>
      <w:r>
        <w:t xml:space="preserve">   fridge    </w:t>
      </w:r>
      <w:r>
        <w:t xml:space="preserve">   cooker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see in a Kitchen </dc:title>
  <dcterms:created xsi:type="dcterms:W3CDTF">2021-10-11T21:52:23Z</dcterms:created>
  <dcterms:modified xsi:type="dcterms:W3CDTF">2021-10-11T21:52:23Z</dcterms:modified>
</cp:coreProperties>
</file>