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the Windbears Go Dancing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Tambourines    </w:t>
      </w:r>
      <w:r>
        <w:t xml:space="preserve">   Shutters    </w:t>
      </w:r>
      <w:r>
        <w:t xml:space="preserve">   Rustle    </w:t>
      </w:r>
      <w:r>
        <w:t xml:space="preserve">   Romp    </w:t>
      </w:r>
      <w:r>
        <w:t xml:space="preserve">   Roam    </w:t>
      </w:r>
      <w:r>
        <w:t xml:space="preserve">   Refrain    </w:t>
      </w:r>
      <w:r>
        <w:t xml:space="preserve">   Frisky    </w:t>
      </w:r>
      <w:r>
        <w:t xml:space="preserve">   Eaves    </w:t>
      </w:r>
      <w:r>
        <w:t xml:space="preserve">   Chorus    </w:t>
      </w:r>
      <w:r>
        <w:t xml:space="preserve">   Bassoon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Windbears Go Dancing Vocabulary</dc:title>
  <dcterms:created xsi:type="dcterms:W3CDTF">2021-10-11T21:52:34Z</dcterms:created>
  <dcterms:modified xsi:type="dcterms:W3CDTF">2021-10-11T21:52:34Z</dcterms:modified>
</cp:coreProperties>
</file>