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Where Is My Place?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Expanded Form    </w:t>
      </w:r>
      <w:r>
        <w:t xml:space="preserve">   Hundred Thousands    </w:t>
      </w:r>
      <w:r>
        <w:t xml:space="preserve">   Hundreds    </w:t>
      </w:r>
      <w:r>
        <w:t xml:space="preserve">   Ones    </w:t>
      </w:r>
      <w:r>
        <w:t xml:space="preserve">   Place Value    </w:t>
      </w:r>
      <w:r>
        <w:t xml:space="preserve">   Standard Form    </w:t>
      </w:r>
      <w:r>
        <w:t xml:space="preserve">   Ten Thousands    </w:t>
      </w:r>
      <w:r>
        <w:t xml:space="preserve">   Tens    </w:t>
      </w:r>
      <w:r>
        <w:t xml:space="preserve">   Thousands    </w:t>
      </w:r>
      <w:r>
        <w:t xml:space="preserve">   Word Form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Where Is My Place?</dc:title>
  <dcterms:created xsi:type="dcterms:W3CDTF">2021-10-11T21:53:13Z</dcterms:created>
  <dcterms:modified xsi:type="dcterms:W3CDTF">2021-10-11T21:53:13Z</dcterms:modified>
</cp:coreProperties>
</file>