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Where the Red Fern  Grows Chapt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collars    </w:t>
      </w:r>
      <w:r>
        <w:t xml:space="preserve">   Tahlequah    </w:t>
      </w:r>
      <w:r>
        <w:t xml:space="preserve">   marshal    </w:t>
      </w:r>
      <w:r>
        <w:t xml:space="preserve">   mountain lion    </w:t>
      </w:r>
      <w:r>
        <w:t xml:space="preserve">   depot    </w:t>
      </w:r>
      <w:r>
        <w:t xml:space="preserve">   traps    </w:t>
      </w:r>
      <w:r>
        <w:t xml:space="preserve">   redbone    </w:t>
      </w:r>
      <w:r>
        <w:t xml:space="preserve">   disease    </w:t>
      </w:r>
      <w:r>
        <w:t xml:space="preserve">   fifty    </w:t>
      </w:r>
      <w:r>
        <w:t xml:space="preserve">   raccoons    </w:t>
      </w:r>
      <w:r>
        <w:t xml:space="preserve">   oklahoma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the Red Fern  Grows Chapt 1-6</dc:title>
  <dcterms:created xsi:type="dcterms:W3CDTF">2021-10-11T21:53:51Z</dcterms:created>
  <dcterms:modified xsi:type="dcterms:W3CDTF">2021-10-11T21:53:51Z</dcterms:modified>
</cp:coreProperties>
</file>