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Where's The Tea?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Coal Mines    </w:t>
      </w:r>
      <w:r>
        <w:t xml:space="preserve">   Factories    </w:t>
      </w:r>
      <w:r>
        <w:t xml:space="preserve">   Social Classes    </w:t>
      </w:r>
      <w:r>
        <w:t xml:space="preserve">   Mary Richards    </w:t>
      </w:r>
      <w:r>
        <w:t xml:space="preserve">   Cotton Gin    </w:t>
      </w:r>
      <w:r>
        <w:t xml:space="preserve">   Flying Shuttle    </w:t>
      </w:r>
      <w:r>
        <w:t xml:space="preserve">   John Kay    </w:t>
      </w:r>
      <w:r>
        <w:t xml:space="preserve">   Cotton    </w:t>
      </w:r>
      <w:r>
        <w:t xml:space="preserve">   Urban Cities    </w:t>
      </w:r>
      <w:r>
        <w:t xml:space="preserve">   Industrial Revolution    </w:t>
      </w:r>
      <w:r>
        <w:t xml:space="preserve">   Black-lung Disease    </w:t>
      </w:r>
      <w:r>
        <w:t xml:space="preserve">   Mary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Tea?</dc:title>
  <dcterms:created xsi:type="dcterms:W3CDTF">2021-10-11T21:54:00Z</dcterms:created>
  <dcterms:modified xsi:type="dcterms:W3CDTF">2021-10-11T21:54:00Z</dcterms:modified>
</cp:coreProperties>
</file>