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Can Support Me in Schoo?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Pastoral Manager    </w:t>
      </w:r>
      <w:r>
        <w:t xml:space="preserve">   Learning Mentor    </w:t>
      </w:r>
      <w:r>
        <w:t xml:space="preserve">   School Office Staff    </w:t>
      </w:r>
      <w:r>
        <w:t xml:space="preserve">   Head of Year    </w:t>
      </w:r>
      <w:r>
        <w:t xml:space="preserve">   Lunchtime Staff    </w:t>
      </w:r>
      <w:r>
        <w:t xml:space="preserve">   Friends    </w:t>
      </w:r>
      <w:r>
        <w:t xml:space="preserve">   Form Tutor    </w:t>
      </w:r>
      <w:r>
        <w:t xml:space="preserve">   Family    </w:t>
      </w:r>
      <w:r>
        <w:t xml:space="preserve">   Subject Teachers    </w:t>
      </w:r>
      <w:r>
        <w:t xml:space="preserve">   Resilience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Can Support Me in Schoo?</dc:title>
  <dcterms:created xsi:type="dcterms:W3CDTF">2021-10-11T21:55:46Z</dcterms:created>
  <dcterms:modified xsi:type="dcterms:W3CDTF">2021-10-11T21:55:46Z</dcterms:modified>
</cp:coreProperties>
</file>