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the USA enters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Savannah    </w:t>
      </w:r>
      <w:r>
        <w:t xml:space="preserve">   Ashlee    </w:t>
      </w:r>
      <w:r>
        <w:t xml:space="preserve">   Cassandra    </w:t>
      </w:r>
      <w:r>
        <w:t xml:space="preserve">   Ships    </w:t>
      </w:r>
      <w:r>
        <w:t xml:space="preserve">   Germans    </w:t>
      </w:r>
      <w:r>
        <w:t xml:space="preserve">   Zimmerman    </w:t>
      </w:r>
      <w:r>
        <w:t xml:space="preserve">   Disagreement    </w:t>
      </w:r>
      <w:r>
        <w:t xml:space="preserve">   Flame throwers    </w:t>
      </w:r>
      <w:r>
        <w:t xml:space="preserve">   Diplomatic    </w:t>
      </w:r>
      <w:r>
        <w:t xml:space="preserve">   Neutral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the USA enters WW1</dc:title>
  <dcterms:created xsi:type="dcterms:W3CDTF">2021-10-11T21:57:15Z</dcterms:created>
  <dcterms:modified xsi:type="dcterms:W3CDTF">2021-10-11T21:57:15Z</dcterms:modified>
</cp:coreProperties>
</file>