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Wildfire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adaptation    </w:t>
      </w:r>
      <w:r>
        <w:t xml:space="preserve">   anthropogenic    </w:t>
      </w:r>
      <w:r>
        <w:t xml:space="preserve">   climate change    </w:t>
      </w:r>
      <w:r>
        <w:t xml:space="preserve">   economic    </w:t>
      </w:r>
      <w:r>
        <w:t xml:space="preserve">   environmental    </w:t>
      </w:r>
      <w:r>
        <w:t xml:space="preserve">   hazard    </w:t>
      </w:r>
      <w:r>
        <w:t xml:space="preserve">   impacts    </w:t>
      </w:r>
      <w:r>
        <w:t xml:space="preserve">   mitigation    </w:t>
      </w:r>
      <w:r>
        <w:t xml:space="preserve">   natural    </w:t>
      </w:r>
      <w:r>
        <w:t xml:space="preserve">   social    </w:t>
      </w:r>
      <w:r>
        <w:t xml:space="preserve">   wildfire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Wildfire Word Search</dc:title>
  <dcterms:created xsi:type="dcterms:W3CDTF">2021-10-11T21:59:04Z</dcterms:created>
  <dcterms:modified xsi:type="dcterms:W3CDTF">2021-10-11T21:59:04Z</dcterms:modified>
</cp:coreProperties>
</file>