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William Bonin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william bonin    </w:t>
      </w:r>
      <w:r>
        <w:t xml:space="preserve">   lethal injection    </w:t>
      </w:r>
      <w:r>
        <w:t xml:space="preserve">   murder    </w:t>
      </w:r>
      <w:r>
        <w:t xml:space="preserve">   homosexual    </w:t>
      </w:r>
      <w:r>
        <w:t xml:space="preserve">   freeway killer    </w:t>
      </w:r>
      <w:r>
        <w:t xml:space="preserve">   execution    </w:t>
      </w:r>
      <w:r>
        <w:t xml:space="preserve">   randy kraft    </w:t>
      </w:r>
      <w:r>
        <w:t xml:space="preserve">   warden calderon    </w:t>
      </w:r>
      <w:r>
        <w:t xml:space="preserve">   san quentin    </w:t>
      </w:r>
      <w:r>
        <w:t xml:space="preserve">   penalty    </w:t>
      </w:r>
      <w:r>
        <w:t xml:space="preserve">   law    </w:t>
      </w:r>
      <w:r>
        <w:t xml:space="preserve">   inmate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Bonin</dc:title>
  <dcterms:created xsi:type="dcterms:W3CDTF">2021-10-11T21:59:34Z</dcterms:created>
  <dcterms:modified xsi:type="dcterms:W3CDTF">2021-10-11T21:59:34Z</dcterms:modified>
</cp:coreProperties>
</file>