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William Kamkwamba's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William's cousin is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William's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country William lives in is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William states, "the tractor fan looked like a super Chinese throwing star." What is this?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William Kamkwamba made to generate power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page 160 William states, "they had no tires or engines, just rusted gearboxes in their bellies." what is that?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a___________is what William's city goes through, this results in death and is caused by lack of ferilizer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William's family grow and harvest?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the famine, William says that his stomach feels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William has a __________ of 10 including him, with 7 sisters as well as his mother and father.</w:t>
            </w:r>
          </w:p>
        </w:tc>
      </w:tr>
    </w:tbl>
    <w:p>
      <w:pPr>
        <w:pStyle w:val="WordBankSmall"/>
      </w:pPr>
      <w:r>
        <w:t xml:space="preserve">   windmill    </w:t>
      </w:r>
      <w:r>
        <w:t xml:space="preserve">   Khamba    </w:t>
      </w:r>
      <w:r>
        <w:t xml:space="preserve">   maize    </w:t>
      </w:r>
      <w:r>
        <w:t xml:space="preserve">   Personification     </w:t>
      </w:r>
      <w:r>
        <w:t xml:space="preserve">   famine     </w:t>
      </w:r>
      <w:r>
        <w:t xml:space="preserve">   family     </w:t>
      </w:r>
      <w:r>
        <w:t xml:space="preserve">   simile    </w:t>
      </w:r>
      <w:r>
        <w:t xml:space="preserve">   empty    </w:t>
      </w:r>
      <w:r>
        <w:t xml:space="preserve">   Malawi    </w:t>
      </w:r>
      <w:r>
        <w:t xml:space="preserve">   Geoffrey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Kamkwamba's Story</dc:title>
  <dcterms:created xsi:type="dcterms:W3CDTF">2021-10-11T21:59:05Z</dcterms:created>
  <dcterms:modified xsi:type="dcterms:W3CDTF">2021-10-11T21:59:05Z</dcterms:modified>
</cp:coreProperties>
</file>