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Wills and Estates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document issued by the Probate Court of Nova Scotia, which certifies that the Will was properly proved to be the last Will of the deceased, and registered in the Court.</w:t>
            </w:r>
          </w:p>
          <w:p>
            <w:pPr>
              <w:keepLines/>
              <w:pStyle w:val="CluesTiny"/>
            </w:pPr>
            <w:r>
              <w:rPr>
                <w:b w:val="true"/>
                <w:bCs w:val="true"/>
              </w:rPr>
              <w:t xml:space="preserve">9. </w:t>
            </w:r>
            <w:r>
              <w:t xml:space="preserve">The ______________must be consulted in order to determine who is entitled to the assets with respect to which the deceased died intestate</w:t>
            </w:r>
          </w:p>
          <w:p>
            <w:pPr>
              <w:keepLines/>
              <w:pStyle w:val="CluesTiny"/>
            </w:pPr>
            <w:r>
              <w:rPr>
                <w:b w:val="true"/>
                <w:bCs w:val="true"/>
              </w:rPr>
              <w:t xml:space="preserve">10. </w:t>
            </w:r>
            <w:r>
              <w:t xml:space="preserve">The most common form of estate planning is creating a _________.</w:t>
            </w:r>
          </w:p>
        </w:tc>
        <w:tc>
          <w:p>
            <w:pPr>
              <w:pStyle w:val="CluesTiny"/>
            </w:pPr>
            <w:r>
              <w:rPr>
                <w:b w:val="true"/>
                <w:bCs w:val="true"/>
              </w:rPr>
              <w:t xml:space="preserve">Down</w:t>
            </w:r>
          </w:p>
          <w:p>
            <w:pPr>
              <w:keepLines/>
              <w:pStyle w:val="CluesTiny"/>
            </w:pPr>
            <w:r>
              <w:rPr>
                <w:b w:val="true"/>
                <w:bCs w:val="true"/>
              </w:rPr>
              <w:t xml:space="preserve">1. </w:t>
            </w:r>
            <w:r>
              <w:t xml:space="preserve">When a person dies with a Will, but the Will fails to dispose of all the property belonging to the deceased, this is referred to as ________.</w:t>
            </w:r>
          </w:p>
          <w:p>
            <w:pPr>
              <w:keepLines/>
              <w:pStyle w:val="CluesTiny"/>
            </w:pPr>
            <w:r>
              <w:rPr>
                <w:b w:val="true"/>
                <w:bCs w:val="true"/>
              </w:rPr>
              <w:t xml:space="preserve">2. </w:t>
            </w:r>
            <w:r>
              <w:t xml:space="preserve">The process that transfers legal title of property from the estate.</w:t>
            </w:r>
          </w:p>
          <w:p>
            <w:pPr>
              <w:keepLines/>
              <w:pStyle w:val="CluesTiny"/>
            </w:pPr>
            <w:r>
              <w:rPr>
                <w:b w:val="true"/>
                <w:bCs w:val="true"/>
              </w:rPr>
              <w:t xml:space="preserve">3. </w:t>
            </w:r>
            <w:r>
              <w:t xml:space="preserve">When a Testator has two (2) or more wills that are intended to govern the estate concurrently, this is called ________.</w:t>
            </w:r>
          </w:p>
          <w:p>
            <w:pPr>
              <w:keepLines/>
              <w:pStyle w:val="CluesTiny"/>
            </w:pPr>
            <w:r>
              <w:rPr>
                <w:b w:val="true"/>
                <w:bCs w:val="true"/>
              </w:rPr>
              <w:t xml:space="preserve">4. </w:t>
            </w:r>
            <w:r>
              <w:t xml:space="preserve">Handwritten Wills are called _______ Wills.</w:t>
            </w:r>
          </w:p>
          <w:p>
            <w:pPr>
              <w:keepLines/>
              <w:pStyle w:val="CluesTiny"/>
            </w:pPr>
            <w:r>
              <w:rPr>
                <w:b w:val="true"/>
                <w:bCs w:val="true"/>
              </w:rPr>
              <w:t xml:space="preserve">5. </w:t>
            </w:r>
            <w:r>
              <w:t xml:space="preserve">The feminine name for a person making a Will</w:t>
            </w:r>
          </w:p>
          <w:p>
            <w:pPr>
              <w:keepLines/>
              <w:pStyle w:val="CluesTiny"/>
            </w:pPr>
            <w:r>
              <w:rPr>
                <w:b w:val="true"/>
                <w:bCs w:val="true"/>
              </w:rPr>
              <w:t xml:space="preserve">6. </w:t>
            </w:r>
            <w:r>
              <w:t xml:space="preserve">The ________ is the person chosen by the Testator or Testatrix to oversee the administration of his or her estate.</w:t>
            </w:r>
          </w:p>
          <w:p>
            <w:pPr>
              <w:keepLines/>
              <w:pStyle w:val="CluesTiny"/>
            </w:pPr>
            <w:r>
              <w:rPr>
                <w:b w:val="true"/>
                <w:bCs w:val="true"/>
              </w:rPr>
              <w:t xml:space="preserve">8. </w:t>
            </w:r>
            <w:r>
              <w:t xml:space="preserve">The masculine name for a person making a Will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Wills and Estates</dc:title>
  <dcterms:created xsi:type="dcterms:W3CDTF">2021-10-11T22:00:23Z</dcterms:created>
  <dcterms:modified xsi:type="dcterms:W3CDTF">2021-10-11T22:00:23Z</dcterms:modified>
</cp:coreProperties>
</file>