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Wilt Chamberlain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six foot eleven    </w:t>
      </w:r>
      <w:r>
        <w:t xml:space="preserve">   actor    </w:t>
      </w:r>
      <w:r>
        <w:t xml:space="preserve">   allstar    </w:t>
      </w:r>
      <w:r>
        <w:t xml:space="preserve">   kansas    </w:t>
      </w:r>
      <w:r>
        <w:t xml:space="preserve">   harlem    </w:t>
      </w:r>
      <w:r>
        <w:t xml:space="preserve">   globetrotter    </w:t>
      </w:r>
      <w:r>
        <w:t xml:space="preserve">   lakers    </w:t>
      </w:r>
      <w:r>
        <w:t xml:space="preserve">   los angeles    </w:t>
      </w:r>
      <w:r>
        <w:t xml:space="preserve">   seventy sixer    </w:t>
      </w:r>
      <w:r>
        <w:t xml:space="preserve">   intelligent    </w:t>
      </w:r>
      <w:r>
        <w:t xml:space="preserve">   one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 Chamberlain</dc:title>
  <dcterms:created xsi:type="dcterms:W3CDTF">2021-10-11T22:00:30Z</dcterms:created>
  <dcterms:modified xsi:type="dcterms:W3CDTF">2021-10-11T22:00:30Z</dcterms:modified>
</cp:coreProperties>
</file>