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Windchime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measurements    </w:t>
      </w:r>
      <w:r>
        <w:t xml:space="preserve">   laserprinter    </w:t>
      </w:r>
      <w:r>
        <w:t xml:space="preserve">   design    </w:t>
      </w:r>
      <w:r>
        <w:t xml:space="preserve">   file    </w:t>
      </w:r>
      <w:r>
        <w:t xml:space="preserve">   cadcam    </w:t>
      </w:r>
      <w:r>
        <w:t xml:space="preserve">   wood    </w:t>
      </w:r>
      <w:r>
        <w:t xml:space="preserve">   acrylic    </w:t>
      </w:r>
      <w:r>
        <w:t xml:space="preserve">   pillardrill    </w:t>
      </w:r>
      <w:r>
        <w:t xml:space="preserve">   aluminium    </w:t>
      </w:r>
      <w:r>
        <w:t xml:space="preserve">   metalvice    </w:t>
      </w:r>
      <w:r>
        <w:t xml:space="preserve">   windchime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Windchime</dc:title>
  <dcterms:created xsi:type="dcterms:W3CDTF">2021-10-11T22:00:17Z</dcterms:created>
  <dcterms:modified xsi:type="dcterms:W3CDTF">2021-10-11T22:00:17Z</dcterms:modified>
</cp:coreProperties>
</file>