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Winden News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Driving a car, riding a bike, and saving a digital file are all examples of  </w:t>
            </w:r>
          </w:p>
          <w:p>
            <w:pPr>
              <w:keepLines/>
              <w:pStyle w:val="CluesTiny"/>
            </w:pPr>
            <w:r>
              <w:rPr>
                <w:b w:val="true"/>
                <w:bCs w:val="true"/>
              </w:rPr>
              <w:t xml:space="preserve">6. </w:t>
            </w:r>
            <w:r>
              <w:t xml:space="preserve">Ann is training the new accountant at her business, Tom. When she tries to think of the old accountant’s name, she can only remember Tom’s name instead, which shows this.  </w:t>
            </w:r>
          </w:p>
          <w:p>
            <w:pPr>
              <w:keepLines/>
              <w:pStyle w:val="CluesTiny"/>
            </w:pPr>
            <w:r>
              <w:rPr>
                <w:b w:val="true"/>
                <w:bCs w:val="true"/>
              </w:rPr>
              <w:t xml:space="preserve">7. </w:t>
            </w:r>
            <w:r>
              <w:t xml:space="preserve">In 8th grade, you learned the capitals of all the states. However, now you can only remember two or three. The loss of memories like this is called </w:t>
            </w:r>
          </w:p>
          <w:p>
            <w:pPr>
              <w:keepLines/>
              <w:pStyle w:val="CluesTiny"/>
            </w:pPr>
            <w:r>
              <w:rPr>
                <w:b w:val="true"/>
                <w:bCs w:val="true"/>
              </w:rPr>
              <w:t xml:space="preserve">8. </w:t>
            </w:r>
            <w:r>
              <w:t xml:space="preserve">after a bike accident and hitting his head, Jason cannot remember much of what happened before the accident. This type of amnesia is called</w:t>
            </w:r>
          </w:p>
          <w:p>
            <w:pPr>
              <w:keepLines/>
              <w:pStyle w:val="CluesTiny"/>
            </w:pPr>
            <w:r>
              <w:rPr>
                <w:b w:val="true"/>
                <w:bCs w:val="true"/>
              </w:rPr>
              <w:t xml:space="preserve">9. </w:t>
            </w:r>
            <w:r>
              <w:t xml:space="preserve">9/11 is a traumatic event that causes what type of memory </w:t>
            </w:r>
          </w:p>
          <w:p>
            <w:pPr>
              <w:keepLines/>
              <w:pStyle w:val="CluesTiny"/>
            </w:pPr>
            <w:r>
              <w:rPr>
                <w:b w:val="true"/>
                <w:bCs w:val="true"/>
              </w:rPr>
              <w:t xml:space="preserve">10. </w:t>
            </w:r>
            <w:r>
              <w:t xml:space="preserve">While driving home, you think of what errands you need to run that night. This memory of what to do in the future is called </w:t>
            </w:r>
          </w:p>
        </w:tc>
        <w:tc>
          <w:p>
            <w:pPr>
              <w:pStyle w:val="CluesTiny"/>
            </w:pPr>
            <w:r>
              <w:rPr>
                <w:b w:val="true"/>
                <w:bCs w:val="true"/>
              </w:rPr>
              <w:t xml:space="preserve">Down</w:t>
            </w:r>
          </w:p>
          <w:p>
            <w:pPr>
              <w:keepLines/>
              <w:pStyle w:val="CluesTiny"/>
            </w:pPr>
            <w:r>
              <w:rPr>
                <w:b w:val="true"/>
                <w:bCs w:val="true"/>
              </w:rPr>
              <w:t xml:space="preserve">1. </w:t>
            </w:r>
            <w:r>
              <w:t xml:space="preserve">After a night of partying and drinking, Alex cannot remember what they did when they are sober, suggesting what kind of memory? </w:t>
            </w:r>
          </w:p>
          <w:p>
            <w:pPr>
              <w:keepLines/>
              <w:pStyle w:val="CluesTiny"/>
            </w:pPr>
            <w:r>
              <w:rPr>
                <w:b w:val="true"/>
                <w:bCs w:val="true"/>
              </w:rPr>
              <w:t xml:space="preserve">2. </w:t>
            </w:r>
            <w:r>
              <w:t xml:space="preserve">To cheer himself up, Jerry is trying to remember details about his last birthday party but cannot. It isn’t until later when his happiness is improved that he can remember. This can be described as</w:t>
            </w:r>
          </w:p>
          <w:p>
            <w:pPr>
              <w:keepLines/>
              <w:pStyle w:val="CluesTiny"/>
            </w:pPr>
            <w:r>
              <w:rPr>
                <w:b w:val="true"/>
                <w:bCs w:val="true"/>
              </w:rPr>
              <w:t xml:space="preserve">3. </w:t>
            </w:r>
            <w:r>
              <w:t xml:space="preserve">When trying to remember the new code for his credit card, James can only remember the old code. This is called </w:t>
            </w:r>
          </w:p>
          <w:p>
            <w:pPr>
              <w:keepLines/>
              <w:pStyle w:val="CluesTiny"/>
            </w:pPr>
            <w:r>
              <w:rPr>
                <w:b w:val="true"/>
                <w:bCs w:val="true"/>
              </w:rPr>
              <w:t xml:space="preserve">4. </w:t>
            </w:r>
            <w:r>
              <w:t xml:space="preserve">rather than listen to the lecture, Jean plays on her phone. She doesn’t remember any of the information because of this.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Winden News</dc:title>
  <dcterms:created xsi:type="dcterms:W3CDTF">2021-10-11T22:00:02Z</dcterms:created>
  <dcterms:modified xsi:type="dcterms:W3CDTF">2021-10-11T22:00:02Z</dcterms:modified>
</cp:coreProperties>
</file>