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Wings of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skeptical    </w:t>
      </w:r>
      <w:r>
        <w:t xml:space="preserve">   conveniently    </w:t>
      </w:r>
      <w:r>
        <w:t xml:space="preserve">   Barbaric    </w:t>
      </w:r>
      <w:r>
        <w:t xml:space="preserve">   mudwings    </w:t>
      </w:r>
      <w:r>
        <w:t xml:space="preserve">   Nightwings    </w:t>
      </w:r>
      <w:r>
        <w:t xml:space="preserve">   prophecy    </w:t>
      </w:r>
      <w:r>
        <w:t xml:space="preserve">   Rainwings    </w:t>
      </w:r>
      <w:r>
        <w:t xml:space="preserve">   reassuring    </w:t>
      </w:r>
      <w:r>
        <w:t xml:space="preserve">   Sandwings    </w:t>
      </w:r>
      <w:r>
        <w:t xml:space="preserve">   Seawings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</dc:title>
  <dcterms:created xsi:type="dcterms:W3CDTF">2021-10-11T21:59:44Z</dcterms:created>
  <dcterms:modified xsi:type="dcterms:W3CDTF">2021-10-11T21:59:44Z</dcterms:modified>
</cp:coreProperties>
</file>