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19/20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IRONCURTAIN    </w:t>
      </w:r>
      <w:r>
        <w:t xml:space="preserve">   KRIMMI FALLS    </w:t>
      </w:r>
      <w:r>
        <w:t xml:space="preserve">   KITZBUHEL    </w:t>
      </w:r>
      <w:r>
        <w:t xml:space="preserve">   VIAREGGIOCARNICAL    </w:t>
      </w:r>
      <w:r>
        <w:t xml:space="preserve">   PISA    </w:t>
      </w:r>
      <w:r>
        <w:t xml:space="preserve">   PIETRASANTA    </w:t>
      </w:r>
      <w:r>
        <w:t xml:space="preserve">   SMITHWICK    </w:t>
      </w:r>
      <w:r>
        <w:t xml:space="preserve">   HOTEL MINELLA    </w:t>
      </w:r>
      <w:r>
        <w:t xml:space="preserve">   KILKENNY    </w:t>
      </w:r>
      <w:r>
        <w:t xml:space="preserve">   LIMERICK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19/20</dc:title>
  <dcterms:created xsi:type="dcterms:W3CDTF">2021-10-11T22:00:59Z</dcterms:created>
  <dcterms:modified xsi:type="dcterms:W3CDTF">2021-10-11T22:00:59Z</dcterms:modified>
</cp:coreProperties>
</file>