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Wiradjuri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that good.    </w:t>
      </w:r>
      <w:r>
        <w:t xml:space="preserve">   Marang nganha    </w:t>
      </w:r>
      <w:r>
        <w:t xml:space="preserve">   yes I be good    </w:t>
      </w:r>
      <w:r>
        <w:t xml:space="preserve">   Ngawa, bala-dhu marang    </w:t>
      </w:r>
      <w:r>
        <w:t xml:space="preserve">   are you good    </w:t>
      </w:r>
      <w:r>
        <w:t xml:space="preserve">   Yama-dhu marang    </w:t>
      </w:r>
      <w:r>
        <w:t xml:space="preserve">   good day    </w:t>
      </w:r>
      <w:r>
        <w:t xml:space="preserve">   Yiradhu marang    </w:t>
      </w:r>
      <w:r>
        <w:t xml:space="preserve">   good morning    </w:t>
      </w:r>
      <w:r>
        <w:t xml:space="preserve">   Marang ngarin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Wiradjuri Greetings</dc:title>
  <dcterms:created xsi:type="dcterms:W3CDTF">2021-10-11T22:02:50Z</dcterms:created>
  <dcterms:modified xsi:type="dcterms:W3CDTF">2021-10-11T22:02:50Z</dcterms:modified>
</cp:coreProperties>
</file>