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accuse    </w:t>
      </w:r>
      <w:r>
        <w:t xml:space="preserve">   cursed    </w:t>
      </w:r>
      <w:r>
        <w:t xml:space="preserve">   Evidence    </w:t>
      </w:r>
      <w:r>
        <w:t xml:space="preserve">   Magical    </w:t>
      </w:r>
      <w:r>
        <w:t xml:space="preserve">   Religion    </w:t>
      </w:r>
      <w:r>
        <w:t xml:space="preserve">   Scapegoat    </w:t>
      </w:r>
      <w:r>
        <w:t xml:space="preserve">   scientific    </w:t>
      </w:r>
      <w:r>
        <w:t xml:space="preserve">   Superstition    </w:t>
      </w:r>
      <w:r>
        <w:t xml:space="preserve">   Trial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vocabulary</dc:title>
  <dcterms:created xsi:type="dcterms:W3CDTF">2021-10-11T22:02:43Z</dcterms:created>
  <dcterms:modified xsi:type="dcterms:W3CDTF">2021-10-11T22:02:43Z</dcterms:modified>
</cp:coreProperties>
</file>