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Women's rights, American Arts and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CIVILDISOBEDIENCE    </w:t>
      </w:r>
      <w:r>
        <w:t xml:space="preserve">   ELIZABETHSTANTON    </w:t>
      </w:r>
      <w:r>
        <w:t xml:space="preserve">   HENRYTHOREAU    </w:t>
      </w:r>
      <w:r>
        <w:t xml:space="preserve">   HERMANMELVILLE    </w:t>
      </w:r>
      <w:r>
        <w:t xml:space="preserve">   LOUISAALCOTT    </w:t>
      </w:r>
      <w:r>
        <w:t xml:space="preserve">   LUCRETIAMOTT    </w:t>
      </w:r>
      <w:r>
        <w:t xml:space="preserve">   NATHANIELHAWTHORNE    </w:t>
      </w:r>
      <w:r>
        <w:t xml:space="preserve">   RALPHEMERSON    </w:t>
      </w:r>
      <w:r>
        <w:t xml:space="preserve">   SOJOURNERTRUTH    </w:t>
      </w:r>
      <w:r>
        <w:t xml:space="preserve">   SUSANBANTHONY    </w:t>
      </w:r>
      <w:r>
        <w:t xml:space="preserve">   WOMENSRIGHTSMOVEMENT    </w:t>
      </w:r>
      <w:r>
        <w:t xml:space="preserve">   WOMENSSUFFRAGE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rights, American Arts and literature</dc:title>
  <dcterms:created xsi:type="dcterms:W3CDTF">2021-10-11T22:04:52Z</dcterms:created>
  <dcterms:modified xsi:type="dcterms:W3CDTF">2021-10-11T22:04:52Z</dcterms:modified>
</cp:coreProperties>
</file>