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Woordsoek Kwartaal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Geleier    </w:t>
      </w:r>
      <w:r>
        <w:t xml:space="preserve">   Geskiktheid    </w:t>
      </w:r>
      <w:r>
        <w:t xml:space="preserve">   Hittegeleiding    </w:t>
      </w:r>
      <w:r>
        <w:t xml:space="preserve">   Elektriese geleiding    </w:t>
      </w:r>
      <w:r>
        <w:t xml:space="preserve">   Smeltpunt    </w:t>
      </w:r>
      <w:r>
        <w:t xml:space="preserve">   Kookpunt    </w:t>
      </w:r>
      <w:r>
        <w:t xml:space="preserve">   Buigbaarheid    </w:t>
      </w:r>
      <w:r>
        <w:t xml:space="preserve">   Sterkte    </w:t>
      </w:r>
      <w:r>
        <w:t xml:space="preserve">   Fisiese eienskappe    </w:t>
      </w:r>
      <w:r>
        <w:t xml:space="preserve">   Materie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Woordsoek Kwartaal 2</dc:title>
  <dcterms:created xsi:type="dcterms:W3CDTF">2021-10-11T22:07:11Z</dcterms:created>
  <dcterms:modified xsi:type="dcterms:W3CDTF">2021-10-11T22:07:11Z</dcterms:modified>
</cp:coreProperties>
</file>