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Choice and Appropriate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Biased language    </w:t>
      </w:r>
      <w:r>
        <w:t xml:space="preserve">   Euphemisms    </w:t>
      </w:r>
      <w:r>
        <w:t xml:space="preserve">   Deceitful    </w:t>
      </w:r>
      <w:r>
        <w:t xml:space="preserve">   Idiomatic    </w:t>
      </w:r>
      <w:r>
        <w:t xml:space="preserve">   Slang    </w:t>
      </w:r>
      <w:r>
        <w:t xml:space="preserve">   Precise    </w:t>
      </w:r>
      <w:r>
        <w:t xml:space="preserve">   Transition    </w:t>
      </w:r>
      <w:r>
        <w:t xml:space="preserve">   Appropriate Language    </w:t>
      </w:r>
      <w:r>
        <w:t xml:space="preserve">   Word Choice    </w:t>
      </w:r>
      <w:r>
        <w:t xml:space="preserve">   Jargon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Choice and Appropriate Language</dc:title>
  <dcterms:created xsi:type="dcterms:W3CDTF">2021-10-11T22:06:50Z</dcterms:created>
  <dcterms:modified xsi:type="dcterms:W3CDTF">2021-10-11T22:06:50Z</dcterms:modified>
</cp:coreProperties>
</file>