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Search: Brown vs. Board of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race    </w:t>
      </w:r>
      <w:r>
        <w:t xml:space="preserve">   violation    </w:t>
      </w:r>
      <w:r>
        <w:t xml:space="preserve">   civil rights    </w:t>
      </w:r>
      <w:r>
        <w:t xml:space="preserve">   consolidated    </w:t>
      </w:r>
      <w:r>
        <w:t xml:space="preserve">   schools    </w:t>
      </w:r>
      <w:r>
        <w:t xml:space="preserve">   unequal    </w:t>
      </w:r>
      <w:r>
        <w:t xml:space="preserve">   inherently    </w:t>
      </w:r>
      <w:r>
        <w:t xml:space="preserve">   desegregated    </w:t>
      </w:r>
      <w:r>
        <w:t xml:space="preserve">   justice    </w:t>
      </w:r>
      <w:r>
        <w:t xml:space="preserve">   responsible    </w:t>
      </w:r>
      <w:r>
        <w:t xml:space="preserve">   unconstitutional    </w:t>
      </w:r>
      <w:r>
        <w:t xml:space="preserve">   brown    </w:t>
      </w:r>
      <w:r>
        <w:t xml:space="preserve">   segregated    </w:t>
      </w:r>
      <w:r>
        <w:t xml:space="preserve">   education    </w:t>
      </w:r>
      <w:r>
        <w:t xml:space="preserve">   supreme courts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Brown vs. Board of Education </dc:title>
  <dcterms:created xsi:type="dcterms:W3CDTF">2021-10-11T22:14:51Z</dcterms:created>
  <dcterms:modified xsi:type="dcterms:W3CDTF">2021-10-11T22:14:51Z</dcterms:modified>
</cp:coreProperties>
</file>