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of the Week.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detailed    </w:t>
      </w:r>
      <w:r>
        <w:t xml:space="preserve">   busy    </w:t>
      </w:r>
      <w:r>
        <w:t xml:space="preserve">   complicated    </w:t>
      </w:r>
      <w:r>
        <w:t xml:space="preserve">   decorated     </w:t>
      </w:r>
      <w:r>
        <w:t xml:space="preserve">   embellished     </w:t>
      </w:r>
      <w:r>
        <w:t xml:space="preserve">   exact    </w:t>
      </w:r>
      <w:r>
        <w:t xml:space="preserve">   fancy    </w:t>
      </w:r>
      <w:r>
        <w:t xml:space="preserve">   garnished    </w:t>
      </w:r>
      <w:r>
        <w:t xml:space="preserve">   imposing     </w:t>
      </w:r>
      <w:r>
        <w:t xml:space="preserve">   labored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of the Week.</dc:title>
  <dcterms:created xsi:type="dcterms:W3CDTF">2021-10-11T22:08:18Z</dcterms:created>
  <dcterms:modified xsi:type="dcterms:W3CDTF">2021-10-11T22:08:18Z</dcterms:modified>
</cp:coreProperties>
</file>