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about key vocab from The story Abominables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OBSTINATE    </w:t>
      </w:r>
      <w:r>
        <w:t xml:space="preserve">   HOLY    </w:t>
      </w:r>
      <w:r>
        <w:t xml:space="preserve">   FRIGHTENING    </w:t>
      </w:r>
      <w:r>
        <w:t xml:space="preserve">   DEVASTATED    </w:t>
      </w:r>
      <w:r>
        <w:t xml:space="preserve">   DISGUSTING    </w:t>
      </w:r>
      <w:r>
        <w:t xml:space="preserve">   EMERGE    </w:t>
      </w:r>
      <w:r>
        <w:t xml:space="preserve">   SORROWFUL    </w:t>
      </w:r>
      <w:r>
        <w:t xml:space="preserve">   ABNORMAL    </w:t>
      </w:r>
      <w:r>
        <w:t xml:space="preserve">   DISINTEGRATION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about key vocab from The story Abominables</dc:title>
  <dcterms:created xsi:type="dcterms:W3CDTF">2021-10-12T21:03:41Z</dcterms:created>
  <dcterms:modified xsi:type="dcterms:W3CDTF">2021-10-12T21:03:41Z</dcterms:modified>
</cp:coreProperties>
</file>