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of Male and 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bulbourethral gland    </w:t>
      </w:r>
      <w:r>
        <w:t xml:space="preserve">   prostate gland    </w:t>
      </w:r>
      <w:r>
        <w:t xml:space="preserve">   seminal vesicle    </w:t>
      </w:r>
      <w:r>
        <w:t xml:space="preserve">   Urethra    </w:t>
      </w:r>
      <w:r>
        <w:t xml:space="preserve">   Vas deferens    </w:t>
      </w:r>
      <w:r>
        <w:t xml:space="preserve">   Penis    </w:t>
      </w:r>
      <w:r>
        <w:t xml:space="preserve">   Scrotum    </w:t>
      </w:r>
      <w:r>
        <w:t xml:space="preserve">   Testis    </w:t>
      </w:r>
      <w:r>
        <w:t xml:space="preserve">   vagina    </w:t>
      </w:r>
      <w:r>
        <w:t xml:space="preserve">   Uterus    </w:t>
      </w:r>
      <w:r>
        <w:t xml:space="preserve">   Oviduct    </w:t>
      </w:r>
      <w:r>
        <w:t xml:space="preserve">   Ovary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of Male and Female Reproductive System</dc:title>
  <dcterms:created xsi:type="dcterms:W3CDTF">2021-10-11T22:14:26Z</dcterms:created>
  <dcterms:modified xsi:type="dcterms:W3CDTF">2021-10-11T22:14:26Z</dcterms:modified>
</cp:coreProperties>
</file>