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That Can Mean "NICE"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special    </w:t>
      </w:r>
      <w:r>
        <w:t xml:space="preserve">   tender    </w:t>
      </w:r>
      <w:r>
        <w:t xml:space="preserve">   friendly    </w:t>
      </w:r>
      <w:r>
        <w:t xml:space="preserve">   adorable    </w:t>
      </w:r>
      <w:r>
        <w:t xml:space="preserve">   giving    </w:t>
      </w:r>
      <w:r>
        <w:t xml:space="preserve">   generous    </w:t>
      </w:r>
      <w:r>
        <w:t xml:space="preserve">   thoughtful    </w:t>
      </w:r>
      <w:r>
        <w:t xml:space="preserve">   loving    </w:t>
      </w:r>
      <w:r>
        <w:t xml:space="preserve">   kind    </w:t>
      </w:r>
      <w:r>
        <w:t xml:space="preserve">   sweet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That Can Mean "NICE"</dc:title>
  <dcterms:created xsi:type="dcterms:W3CDTF">2021-10-11T22:19:16Z</dcterms:created>
  <dcterms:modified xsi:type="dcterms:W3CDTF">2021-10-11T22:19:16Z</dcterms:modified>
</cp:coreProperties>
</file>